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lang w:eastAsia="ru-RU"/>
        </w:rPr>
        <w:t>Экспериментальная деятельность в ДОУ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Особое значение для развития личности дошкольника имеет усвоение им представлений о взаимосвязи природы и человека, овладение способами практического взаимодействия с окружающей средой которые обеспечивают становление любознательной и познавательной мотивации, познавательных действий, становление сознания.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разрабатываемого проекта: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познавательн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исследовательская деятельность способствует сохранению полноценного здоровья и развития личности дошкольников. В основе данной экспериментальной деятельности дошкольников лежит жажда познания, стремления к открытиям, любознательность, потребность в умственных впечатлениях, и наша задача удовлетворить потребности детей, что в свою очередь приведёт к интеллектуальному и эмоциональному развитию.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Цель:  </w:t>
      </w:r>
      <w:r w:rsidRPr="00D34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исследовательской деятельности в детской лаборатории – способствовать развитию у детей познавательной активности, любознательности, стремления к самостоятельному познанию и размышлению.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 </w:t>
      </w: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экспериментальной деятельности детей среднего, старшего дошкольного возраста сформулированы в таблице.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7"/>
        <w:gridCol w:w="4933"/>
      </w:tblGrid>
      <w:tr w:rsidR="00D34410" w:rsidRPr="00D34410" w:rsidTr="00D34410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d64fd9d492d8823eb7209cd17f1e654f4ef1965c"/>
            <w:bookmarkStart w:id="1" w:name="0"/>
            <w:bookmarkEnd w:id="0"/>
            <w:bookmarkEnd w:id="1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Средний дошкольный возраст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34410" w:rsidRPr="00D34410" w:rsidTr="00D3441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Расширять представления детей об  окружающем мире через знакомство с элементарными знаниями из различных областей наук:</w:t>
            </w:r>
          </w:p>
        </w:tc>
      </w:tr>
      <w:tr w:rsidR="00D34410" w:rsidRPr="00D34410" w:rsidTr="00D34410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развивать у детей представления о химических свойствах веществ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растворение различных веществ; взаимодействие различных веще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соединении (реакции) и их влияние на свойства других предметов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выделение веществ из неоднородной смеси путем отстаивания, фильтрования</w:t>
            </w:r>
          </w:p>
        </w:tc>
      </w:tr>
      <w:tr w:rsidR="00D34410" w:rsidRPr="00D34410" w:rsidTr="00D34410">
        <w:tc>
          <w:tcPr>
            <w:tcW w:w="16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развивать у детей элементарные представления об основных физических свойствах и явлениях</w:t>
            </w:r>
          </w:p>
        </w:tc>
        <w:tc>
          <w:tcPr>
            <w:tcW w:w="33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магнетизм, отражение, преломление света, звук, теплота, замерзание и таяние воды</w:t>
            </w:r>
          </w:p>
        </w:tc>
      </w:tr>
      <w:tr w:rsidR="00D34410" w:rsidRPr="00D34410" w:rsidTr="00D34410">
        <w:tc>
          <w:tcPr>
            <w:tcW w:w="16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испарении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сила тяготения, трение, электричество, инерция</w:t>
            </w:r>
          </w:p>
        </w:tc>
      </w:tr>
      <w:tr w:rsidR="00D34410" w:rsidRPr="00D34410" w:rsidTr="00D3441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развивать  представление о свойствах (воды, песка, глины, воздуха, магнита, пластмассы, стекла, метала, резины).</w:t>
            </w:r>
            <w:proofErr w:type="gramEnd"/>
          </w:p>
        </w:tc>
      </w:tr>
      <w:tr w:rsidR="00D34410" w:rsidRPr="00D34410" w:rsidTr="00D34410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развивать элементарные математические представления (размер)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размер, упражнять в количественном счете</w:t>
            </w: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 мерке – как способе измерения объема, массы, длины; о мерах измерения длины</w:t>
            </w:r>
          </w:p>
        </w:tc>
      </w:tr>
      <w:tr w:rsidR="00D34410" w:rsidRPr="00D34410" w:rsidTr="00D34410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познакомить с основными чертами рельефа планеты: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вулканы, острова, барханы, развитие у детей элементарных представлений о Солнечной системе и космических явлений</w:t>
            </w:r>
          </w:p>
        </w:tc>
      </w:tr>
      <w:tr w:rsidR="00D34410" w:rsidRPr="00D34410" w:rsidTr="00D3441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Развивать у детей умение пользоваться приборами-помощниками при проведении иг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экспериментов (различные емкости).</w:t>
            </w:r>
          </w:p>
        </w:tc>
      </w:tr>
      <w:tr w:rsidR="00D34410" w:rsidRPr="00D34410" w:rsidTr="00D3441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Развивать у детей умственные способности:</w:t>
            </w:r>
          </w:p>
          <w:p w:rsidR="00D34410" w:rsidRPr="00D34410" w:rsidRDefault="00D34410" w:rsidP="00D34410">
            <w:pPr>
              <w:spacing w:after="0" w:line="240" w:lineRule="auto"/>
              <w:ind w:left="426"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   - развивать мыслительные способности: анализ, классификация, сравнение, обобщение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формировать способы познания путем сенсорного анализа  </w:t>
            </w:r>
          </w:p>
        </w:tc>
      </w:tr>
      <w:tr w:rsidR="00D34410" w:rsidRPr="00D34410" w:rsidTr="00D3441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Социальн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личностное развитие каждого ребенка: развитие </w:t>
            </w:r>
            <w:proofErr w:type="spellStart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коммуникативности</w:t>
            </w:r>
            <w:proofErr w:type="spellEnd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самостоятельности, наблюдательности, элементарного самоконтроля и </w:t>
            </w:r>
            <w:proofErr w:type="spellStart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344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своих действий</w:t>
            </w:r>
          </w:p>
        </w:tc>
      </w:tr>
    </w:tbl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дошкольного возраста по природе своей – пытливые исследователи окружающего мира.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Понимая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экспериментирования для психического развития ребенка и работая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программе «От рождения до школы», мы открыли в детском саду лабораторию, которая оснащена необходимым оборудованием и материалами для реализации предлагаемой нами работы. Это дает возможность педагогу: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детьми малыми группами (по 6-8 человек) по интересам;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материалы, которые часто используются в группе при большом количестве детей;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ограничивать ребенка в деятельности из гигиенических соображений («испачкаешься», «прольешь»…).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Совместная деятельность воспитателя с детьми в детской лаборатории организуется один раз в неделю:</w:t>
      </w: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детьми среднего дошкольного возраста 15 минут, с детьми старшего возраста по 20 минут. Работа проводится с небольшими подгруппами с учетом развития и познавательных процессов детей.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занятия проводится один – два эксперимента с детьми среднего дошкольного возраста и два – три эксперимента с детьми старшего дошкольного возраста (в зависимости от сложности).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проведения игры –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экспериментировании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постановка, формулирование проблемы (познавательной задачи);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выдвижение предположений, отбор способов проверки, выдвинутых детьми;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гипотез;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подведение итогов, вывод;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фиксация результатов;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 детей.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положительной мотивации деятельности дошкольников используются различные стимулы: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внешние стимулы (новизна, необычность объекта);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тайна, сюрприз;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познавательный мотив (почему так?);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ситуация выбора.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проведения экспериментов у детей возникает множество вопросов (особенно у старших дошкольников), в основе которых лежит познавательный мотив. Их интересует: как выглядит микроб, отчего бывает ветер, с помощью чего издается звук в телевизоре и многое другое. Мы не всегда торопимся с ответом, а способствуем тому, чтобы дети нашли его самостоятельно.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лаборатории находит отражение и в творческой деятельности детей. Так, после проведения экспериментов со звуком мы создаем с детьми свои музыкальные инструменты из бросового материала.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все охотнее обращаются за помощью к детским энциклопедиям, познавательной литературе. Мы считаем, что овладение дошкольниками разными способами знания, в том числе и экспериментированием, способствует развитию активной, самостоятельной, творческой личности.  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Ожидаемый результат. 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  <w:proofErr w:type="gramEnd"/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воспитания,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умение устанавливать простейшие связи между предметами и явлениями, делать простейшие обобщения.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Новизной данного опыта является комплексное использование элементов ранее известных и современных методик детского экспериментирования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характеризуется структуризацией практического материала для организации развивающей среды в группах детского сада и проведения игр- экспериментирования с дошкольниками ДОУ.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II. Содержание педагогической работы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 Перспективное планирование работы с детьми среднего дошкольного возраста по освоению образовательной области «Экспериментальная деятельность</w:t>
      </w:r>
      <w:r w:rsidRPr="00D344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2567"/>
        <w:gridCol w:w="2030"/>
        <w:gridCol w:w="4533"/>
        <w:gridCol w:w="4152"/>
      </w:tblGrid>
      <w:tr w:rsidR="00D34410" w:rsidRPr="00D34410" w:rsidTr="00D34410"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0a57fe5d73b59f71a29067f34798dfab90435e1f"/>
            <w:bookmarkStart w:id="3" w:name="1"/>
            <w:bookmarkEnd w:id="2"/>
            <w:bookmarkEnd w:id="3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№1 «Почему песок хорошо сыплется?»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Выделить свойство песка и глины: сыпучесть, рыхлость.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знание детей о свойствах песка и глины;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любознательность и активность детей.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Ёмкости с песком и глиной; емкости для пересыпания; лупа, ширма, сито.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2 «Посадим дерево»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Определить свойства песка и глины: сыпучесть, рыхлость.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представление детей о свойствах песка и глины;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любознательность, наблюдательность, активизировать речь детей, развить конструктивные умения.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Ёмкости с песком, глиной, палочки.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№3 «Ветер»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Выявить изменения песка и глины при взаимодействии с ветром и водой.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представление детей о свойствах песка и глины;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любознательность, самостоятельность.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Прозрачные емкости с песком и глиной, емкости закрыты крышкой со вставленной полиэтиленовой бутылкой.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№4 «Где вода?»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Определить, что песок и глина по-разному впитывают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воду.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закрепить представление детей о свойствах песка и глины;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замечать различие;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продолжать развивать речь детей: умение анализировать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Прозрачные емкости с сухим песком, с сухой глиной, мерные стаканчики с водой.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№1 «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Таинственный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картинки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представление детей о цвете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показать детям, что окружающие предметы меняют цвет, если посмотреть на них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через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цветные секла</w:t>
            </w:r>
          </w:p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формировать у детей самостоятельно находить ответ, на поставленные вопросы.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Цветные стекла, рабочие листы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цветные карандаши.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№2 «Волшебный материал»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Выявить, какие свойства приобретают песок и глина при смачивании.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представление о песке и глине;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формировать умение самостоятельно делать вывод;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интерес к происходящему.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Ёмкость с водой, глиной, дощечки, палочки, изделия из керамики.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№3 «Текучесть воды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Показать, что вода не имеет формы, разливается, течет.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любознательность, самостоятельность, создать радостное настроение;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дать представление о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что вода может принимать любую форму;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формировать умение самостоятельно делать вывод;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Вода, 2 стакана, кубик, линейка, деревянная ложка, ложка, чашка, блюдце, пузырек.</w:t>
            </w:r>
            <w:proofErr w:type="gramEnd"/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4 «Что растворяется в воде?»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Выявить свойства воды.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-сформировать представление детей о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что некоторые вещества в воде растворяются, вода прозрачная, но может менять свою окраску, когда в ней растворяется окрашенные вещества.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показать детям растворимость и нерастворимость в воде различных веществ.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мука, сахарный песок, речной песок, пищевой краситель, стиральный порошок, стаканы с чистой водой, ложки или палочки, подносы, картинки с изображением представленных веществ.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1 «Как пар превращается в льдинки?»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тремя агрегатными состояниями воды (жидким, газообразным, твёрдым).  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 выявить свойства воды: при кипении вода превращается в пар; пар оседает капельками на оргстекло; на морозе капельки пара замерзают и превращаются в лёд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азвивать познавательные интересы.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Электрический чайник, оргстекло, вода.</w:t>
            </w:r>
          </w:p>
        </w:tc>
      </w:tr>
      <w:tr w:rsidR="00D34410" w:rsidRPr="00D34410" w:rsidTr="00D34410">
        <w:trPr>
          <w:trHeight w:val="920"/>
        </w:trPr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2 «Ходячая вода»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детей с передвижением воды.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показать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детям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что вода имеет свойство передвижения;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любознательность.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Вода, 2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прозрачных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пластиковых стакана, бумажное полотенце, порезанное на полоски, миска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3 «Впитывая водяные капли»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Узнать, какие материалы впитывают воду.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показать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детям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что вода имеет свойство впитывания;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любознательность.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Бумажные полотенце, страница из глянцевого журнала, алюминиевая фольга, картон, дерево, пластмасса, вода, лейка или сито.</w:t>
            </w:r>
            <w:proofErr w:type="gramEnd"/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№4 «Изготовление 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цветных льдинок»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Познакомить с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двумя агрегатными состояниями воды – жидким и твердым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выявить свойства и качества воды: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превращаться в лед (замерзать на холоде, принимать форму емкости, в которой находится, теплая вода замерзает медленнее, чем холодная);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вести диалог.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Ёмкость с окрашенной водой, разнообразные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формочки, веревочки.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№1 «Какие предметы могут плавать»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знание детей о свойствах воды.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формирование у детей представление о плывучести предметов, о том, что плавучесть зависит не от размера предмета, а от его тяжести;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вести диалог.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подносе миска с водой, венчики, баночка с жидким мылом, пипетки, губка, ведро, деревянные палочки, различные предметы для проверки на плавучесть.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2 «Делаем мыльные пузыри»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Выяснить способность жидкого мыла.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познакомить детей со способом изготовления мыльных пузырей, со свойством жидкого мыла: может растягиваться, образует </w:t>
            </w:r>
            <w:proofErr w:type="spell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плёночку</w:t>
            </w:r>
            <w:proofErr w:type="spell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Жидкое мыло, кусочки мыла, петля с ручкой из проволоки, стаканчики, вода, ложки, подносы.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3 «Подушка из пены»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Выявить, могут ли предметы утонуть в мыльной пене.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у детей представление о плавучести предметов в мыльной пене (плавучесть зависит не от размеров предмета, а от его тяжести);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вести диалог.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подносе миска с водой, венчики, баночка с жидким мылом, пипетки, губка, ведро, деревянные палочки, различные предметы для проверки на плавучесть.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4 «Взаимодействие воды и снега»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двумя агрегатными состояниями воды (жидким и твёрдым).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выявить свойства воды: чем выше её температура, тем в ней быстрее, чем на воздухе, тает снег. Если в воду положить лед, снег или вынести её на улицу, то она станет холоднее.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сравнить свойства снега и воды: прозрачность, текучесть – хрупкость, твердость;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проверить способность снега под действием тепла превращаться в жидкое состояние.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Мерные емкости с водой разной температуры (теплая, холодная, уровень воды отмечен меткой), снег, тарелочка, мерные ложечки (или совочки).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№1 «Когда это бывает»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Понять, что источники света могут принадлежать к природному и рукотворному миру.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показать значение света, объяснить, что источники света могут быть природными.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Иллюстрации пейзажа, событий в разные части суток.</w:t>
            </w:r>
          </w:p>
        </w:tc>
      </w:tr>
      <w:tr w:rsidR="00D34410" w:rsidRPr="00D34410" w:rsidTr="00D34410">
        <w:trPr>
          <w:trHeight w:val="420"/>
        </w:trPr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№2 « Свет вокруг нас»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Определить принадлежность источников света к природному или рукотворному миру, назначение, некоторые особенности строения рукотворных источников света.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показать значение света, объяснить, что источники света могут быть природные (солнце, луна, костер), искусственные – изготовленные людьми (лампа, фонарик, свеча);</w:t>
            </w:r>
            <w:proofErr w:type="gramEnd"/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развить любознательность;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общаться со сверстниками через работу в команде.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Картинки с изображением источника света (солнце луна, звезды, месяц, светлячок, костер, лампа, фонарик и </w:t>
            </w:r>
            <w:proofErr w:type="spell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тд</w:t>
            </w:r>
            <w:proofErr w:type="spell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.), несколько предметов, которые не дают свет.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3 «Волшебные лучи»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Понять, что освещенность предмета зависит от силы источника и удаленности от него.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представление о свете;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вести диалог.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Свеча, настольная лампа, два фонарика разной мощности.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4 «Волшебный круг»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Продемонстрировать образование цветов: фиолетового, оранжевого, зеленого, двух оттенков синего на светлом фоне.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представления о цветовом спектре;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изучить возможности цветов;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Цветовые волчки.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1 «Теневой театр»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Развить воображение детей.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познакомить с образованием тени от предметов, установить сходство тени и объекта, создать с помощью теней образы.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Оборудование для теневого театра.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          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2 «Волшебная кисточка»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Развить умение комбинировать цвета.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получением промежуточных цветов путем смешения двух (красного и желтого – оранжевый; синего и красного – фиолетовый; синего и желтого – зеленый);</w:t>
            </w:r>
            <w:proofErr w:type="gramEnd"/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представление о цвете;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вести диалог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Красная, синяя и желтая краски; палитра; кисточка; пиктограммы с изображением двух цветовых пятен; листы с тремя нарисованными контурами воздушных шаров.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3 «Как согреть руки?»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Подвести детей к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тому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что предметы могут согреваться при трении, движении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выявить условия, при которых предметы могут согреваться (трение, движение; сохранение тепла).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умение вести диалог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Варежки толстые и тонкие по две на каждого ребенка.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            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4 «Волшебная рукавичка»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представление детей о магните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выяснить способность магнита притягивать некоторые предметы;</w:t>
            </w:r>
          </w:p>
          <w:p w:rsidR="00D34410" w:rsidRPr="00D34410" w:rsidRDefault="00D34410" w:rsidP="00D34410">
            <w:pPr>
              <w:spacing w:after="0" w:line="240" w:lineRule="auto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развитие умение отвечать развернутым предложением;</w:t>
            </w:r>
          </w:p>
          <w:p w:rsidR="00D34410" w:rsidRPr="00D34410" w:rsidRDefault="00D34410" w:rsidP="00D34410">
            <w:pPr>
              <w:spacing w:after="0" w:line="0" w:lineRule="atLeast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побуждать детей к самостоятельной работе.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Магнит, мелкие предметы из разных материалов, рукавичка с вшитым внутрь магнитом.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1 «Волшебный театр»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Понять, что только предметы из металла взаимодействуют с магнитом.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-расширить представление о магните;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воспитывать познавательные процессы.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«театральная сцена» на подставке, персонажи сказки, сделанные из легкого картона (конусные)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2 «Мы – фокусники»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Выделить предметы, взаимодействующие с магнитом.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выяснить способность магнита притягивать некоторые предметы;</w:t>
            </w:r>
          </w:p>
          <w:p w:rsidR="00D34410" w:rsidRPr="00D34410" w:rsidRDefault="00D34410" w:rsidP="00D34410">
            <w:pPr>
              <w:spacing w:after="0" w:line="240" w:lineRule="auto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развитие умение отвечать развернутым предложением;</w:t>
            </w:r>
          </w:p>
          <w:p w:rsidR="00D34410" w:rsidRPr="00D34410" w:rsidRDefault="00D34410" w:rsidP="00D34410">
            <w:pPr>
              <w:spacing w:after="0" w:line="0" w:lineRule="atLeast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побуждать детей к самостоятельной работе.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Рукавичка с магнитом, бумажная салфетка, стакан с водой, иголка, деревянная игрушка с металлической пластиной внутри.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3 «Угадай-ка»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представление детей о весе.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right="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понять, что предметы имеют вес, который зависит от материала и размера.</w:t>
            </w:r>
          </w:p>
          <w:p w:rsidR="00D34410" w:rsidRPr="00D34410" w:rsidRDefault="00D34410" w:rsidP="00D34410">
            <w:pPr>
              <w:spacing w:after="0" w:line="0" w:lineRule="atLeast"/>
              <w:ind w:right="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установить зависимость веса предмета от его размера.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Предметы из одного материала разных размеров: большие и маленькие машины, матрешки, мячи и т.д., мешочек, непрозрачные коробочки одного размера.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4 «Почему все звучит?»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Расширить представление о звуке.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подвести к пониманию причин возникновения звука: колебание предметов.</w:t>
            </w:r>
          </w:p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сформировать умение работать в парах.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Длинная деревянная линейка, лист бумаги, металлофон, пустой аквариум, стеклянная палочка, струна, натянутая на гриф (гитара, балалайка), детская металлическая посуда, стеклянный стакан.</w:t>
            </w:r>
            <w:proofErr w:type="gramEnd"/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1 «Откуда берется голос?»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2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Расширить знание о звуке.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2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подвести к пониманию причин возникновения звуков речи, дать понятие об охране органов речи.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2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Линейка с натянутой тонкой нитью, схема строения органов речи.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2 «Где быстрее?»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Выявить условия изменения агрегатных состояний жидкости (лед —&gt; вода, вода —&gt; лед).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побуждать к анализу;</w:t>
            </w:r>
          </w:p>
          <w:p w:rsidR="00D34410" w:rsidRPr="00D34410" w:rsidRDefault="00D34410" w:rsidP="00D34410">
            <w:pPr>
              <w:spacing w:after="0" w:line="0" w:lineRule="atLeast"/>
              <w:ind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определить где быстрее лед превратится в воду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Варежки, льдинки, свеча, емкости с теплой и горячей водой, металлическая подставка, целлофановые пакетики.</w:t>
            </w:r>
          </w:p>
        </w:tc>
      </w:tr>
      <w:tr w:rsidR="00D34410" w:rsidRPr="00D34410" w:rsidTr="00D34410">
        <w:trPr>
          <w:trHeight w:val="780"/>
        </w:trPr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3 «Где быстрее наступит весна?»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Установить зависимость изменений в природе от сезона.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побуждать к наблюдению;</w:t>
            </w:r>
          </w:p>
          <w:p w:rsidR="00D34410" w:rsidRPr="00D34410" w:rsidRDefault="00D34410" w:rsidP="00D34410">
            <w:pPr>
              <w:spacing w:after="0" w:line="240" w:lineRule="auto"/>
              <w:ind w:right="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побуждать к анализу;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Ёмкости со снегом, льдом.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4 «Где будут первые проталинки?»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Установить связь сезонных изменений с наступлением тепла, появления солнца.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выяснить, возле какого дерева раньше появится проталина;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представление о свете.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Ёмкости для каждого ребенка, окрашенные в темные тона.</w:t>
            </w:r>
          </w:p>
        </w:tc>
      </w:tr>
      <w:tr w:rsidR="00D34410" w:rsidRPr="00D34410" w:rsidTr="00D34410"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1 «Стекло, его качества и свойства»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представление о стекле.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умение узнавать предметы, сделанные из стекла;</w:t>
            </w:r>
          </w:p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определять его качества (структура поверхности, толщина, прозрачность) и свойства (хрупкость, плавление, теплопроводность).</w:t>
            </w:r>
            <w:proofErr w:type="gramEnd"/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Стеклянные стаканчики и трубочки, окрашенная вода, спиртовка, спички, алгоритм описания свойств материала.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2 «Металл, его качества и свойства»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представление о металле.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умение узнавать предметы из металла, определять его качественные характеристики (структура поверхности, цвет) и свойства (теплопроводность, ковкость, металлический блеск).</w:t>
            </w:r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Металлические предметы, магниты, емкости с водой, спиртовка, спички, алгоритм описания свойств материала.</w:t>
            </w:r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3 «Резина, его 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качества и свойства»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Расширить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представление о резине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закрепить умение узнавать вещи, изготовленные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 резины, определять ее качества (структура поверхности, толщина) и свойства (плотность, упругость, эластичность).</w:t>
            </w:r>
            <w:proofErr w:type="gramEnd"/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Резиновые предметы: ленты, игрушки,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трубки; спиртовка, спички, алгоритм описания свойств материала.</w:t>
            </w:r>
            <w:proofErr w:type="gramEnd"/>
          </w:p>
        </w:tc>
      </w:tr>
      <w:tr w:rsidR="00D34410" w:rsidRPr="00D34410" w:rsidTr="00D34410"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4 «Пластмасса, его качества и свойства»</w:t>
            </w:r>
          </w:p>
        </w:tc>
        <w:tc>
          <w:tcPr>
            <w:tcW w:w="6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Расширить представление о пластмассе</w:t>
            </w:r>
          </w:p>
        </w:tc>
        <w:tc>
          <w:tcPr>
            <w:tcW w:w="1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закрепить умение узнавать вещи из пластмассы, определять ее качества (структура поверхности, толщина, цвет) и свойства (плотность, гибкость, плавление, теплопроводность).</w:t>
            </w:r>
            <w:proofErr w:type="gramEnd"/>
          </w:p>
        </w:tc>
        <w:tc>
          <w:tcPr>
            <w:tcW w:w="1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Пластмассовые стаканчики, вода, спиртовка, спички, алгоритм описания свойств материала.</w:t>
            </w:r>
          </w:p>
        </w:tc>
      </w:tr>
    </w:tbl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Конспекты занятий. </w:t>
      </w:r>
      <w:r w:rsidRPr="00D34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Приложение №1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Работа с родителями детей средней группы.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779"/>
        <w:gridCol w:w="3064"/>
        <w:gridCol w:w="2975"/>
        <w:gridCol w:w="4244"/>
      </w:tblGrid>
      <w:tr w:rsidR="00D34410" w:rsidRPr="00D34410" w:rsidTr="00D3441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fc02301e25c494b779362051f49abd9bdfc221a5"/>
            <w:bookmarkStart w:id="5" w:name="2"/>
            <w:bookmarkEnd w:id="4"/>
            <w:bookmarkEnd w:id="5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34410" w:rsidRPr="00D34410" w:rsidTr="00D3441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«Детское экспериментирование в семье»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4410" w:rsidRPr="00D34410" w:rsidTr="00D3441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«Экспериментируйте с детьми дома»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4410" w:rsidRPr="00D34410" w:rsidTr="00D34410">
        <w:trPr>
          <w:trHeight w:val="600"/>
        </w:trPr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“Экспериментируем с водой дома”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Фотовыставка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4410" w:rsidRPr="00D34410" w:rsidTr="00D34410">
        <w:trPr>
          <w:trHeight w:val="680"/>
        </w:trPr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«Поможем героям сказок».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открытое занятие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4410" w:rsidRPr="00D34410" w:rsidTr="00D3441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«Детское экспериментирование»</w:t>
            </w:r>
          </w:p>
        </w:tc>
        <w:tc>
          <w:tcPr>
            <w:tcW w:w="10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0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Конспекты мероприятий  </w:t>
      </w:r>
      <w:r w:rsidRPr="00D34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Приложение №2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2.2. Перспективное планирование работы с детьми старшего дошкольного возраста по освоению образовательной области «Экспериментальная деятельность»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2242"/>
        <w:gridCol w:w="2310"/>
        <w:gridCol w:w="4542"/>
        <w:gridCol w:w="4244"/>
      </w:tblGrid>
      <w:tr w:rsidR="00D34410" w:rsidRPr="00D34410" w:rsidTr="00D34410">
        <w:tc>
          <w:tcPr>
            <w:tcW w:w="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f8a99d3ff47624d8916c69fc96f0ae8bd49acade"/>
            <w:bookmarkStart w:id="7" w:name="3"/>
            <w:bookmarkEnd w:id="6"/>
            <w:bookmarkEnd w:id="7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 и материалы</w:t>
            </w:r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1 «Удивительный песок»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Расширить представление о песке.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со свойствами и качествами песка, его происхождением;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смекалку;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стеклянные банки (первая – с сухим песком, вторая – с влажным песком, третья – с прозрачной водой), лопатка, пластинка, 3 оргстекла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 «Вода растворитель. Очищение воды»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формирование детей о воде как растворитель.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ыявить вещества, которые растворяются в воде;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со способом очистки воды – фильтрованием;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закрепить знания о правилах безопасного поведения при работе с различными веществами.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Сосуды разного размера и формы, вода, растворитель; стиральный порошок, песок, соль, мука, сахар, шампунь, растительное масло,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пищевые красители, конфитюр; стеклянные палочки, ложки бумага, марля, сетка, фильтры бумажные, марганцовка, пакетики </w:t>
            </w:r>
            <w:proofErr w:type="spell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фиточая</w:t>
            </w:r>
            <w:proofErr w:type="spell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мяты, воронки, передники клеенчатые, клеенки для столов.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3 « Сила тяготения»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силой тяготения.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детям представление о существовании невидимой силы- силы тяготения, которая притягивает предметы и любые тела к земле.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Глобус, небьющиеся, разные по весу предметы: листы бумаги, шишки, детали от конструкторов – пластмассового, деревянного, металлического, мячи.  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 «Рассеянный песок»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представление о песке.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свойство рассеянного песка;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любознательность;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представление о сухом песке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Сито, карандаш, ключ, песок, лоток.</w:t>
            </w:r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1 «Своды и тоннели»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Выяснить, почему насекомые, попавшие в песок, не раздавливаются им, а выбираются целыми и невредимыми.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знание детей о свойстве песка;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вызвать интерес детей к происходящему.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Трубочка диаметром чуть больше карандаша, склеенная из тонкой бумаги, карандаш, песок.  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 «Росток»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представление о воде и воздухе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и обобщить знания о воде, воздухе, понять их значение для всего живого.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Лоток любой формы, песок, глина, перегнившие листья.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3 « Барханы»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происхождением бархан.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сформировать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такое бархан;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расширить знание о ветре (какую роль играет при образовании бархана);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вызвать интерес детей к природе пустыни;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любознательность.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Блюдо с песком, резиновый шланг, иллюстрация песчаной пустыни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  «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Всё обо 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всем»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Развить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любознательность.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развить познавательную активность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 в процессе самостоятельного выполнения опытов по схеме, по заданию на рабочем листе;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поощрить детей за самостоятельное формулирование выводов по итогам экспериментов с опорой на полученные ранее представления и собственные предположения;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аккуратность, взаимопомощь.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Стаканы, песок, вода, ложки: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кукольные, чайные, столовые, деревянные; песочные часы на 1 (3) минуты; оргстекло, кисточки, карандаши, 4 половинки яичной скор  лупы; ножницы, узкий скотч, несколько с консервами, стеклянные банки, пустые жестяные банки банок из-под кофе; рабочие листы, схемы выполнения опытов.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 1 «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Твердая вода. Почему не тонут айсберги?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Продолжить знакомить со свойствами льда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представления детей о свойствах льда: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твердый, имеет форму, при нагревании тает и превращается в воду;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представление об айсбергах, их опасности для судоходства.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Таз с водой, пластмассовая рыбка, куски льда разного размера, разные по форме и размеру емкости, кораблики, ванна, картинки с изображением айсбергов.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  «Почему снег мягкий?»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знание детей о снеге.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расширить представление о снеге;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сформировать представление о снежинках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Лопатки, ведёрки, лупа, чёрная бархатная  бумага.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3 «Замерзание жидкостей»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различными жидкостями, выявить различия в процессах их замерзания.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выявить свойство различных жидкостей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Формочки с одинаковым количеством обычной и солёной воды, молока, сока, растительного масла.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 «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Забавные фокусы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Продолжить формировать любознательность.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развить у детей любознательность, наблюдательность, активизировать мыслительные процессы, речевую деятельность в процессе демонстрации фокусов.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чайные ложки, охлажденные в холодильнике повязка для глаз; 2 настольных зеркала, 2 яблока или пара друга: однородных предметов; наполненная водой до краев банка, к ее крышке приклеены елочки, деревья, домик, насыпаны блестки (мелкая елочная мишура белого или серебристого цвета).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№ 1 «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Секретные записки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чернилах.  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возможность использования различных веществ вместо чернил, способы их проявления: нагревание, йодная настойка;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у детей самостоятельность.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Лимон, вата, спички (палочки), чаша, листы бумаги, кисти, акварельные и гуашевые краски, пищевые красители, настольная лампа; апельсин, яблоко, помидор, йод; миски, ручки-невидимки.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 «Почему, кажется, что звезды движутся по кругу»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Установить, почему звезды движутся по кругу.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представление о звездах;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активизировать речевую деятельность детей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Ножницы, линейка, белый мелок, карандаш, клейкая лента, бумага черного цвета.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№3 «Как работает термометр»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Посмотреть, как работает термометр.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работой термометра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Уличный термометр или термометр для ванной, кубик льда, чашка.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4«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сделать звук громче?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со звуком.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ind w:right="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обобщить представления детей о физическом явлении — звуке: звук слышим с помощью уха, звуки бывают высокие и низкие, передается с помощью звуковых волн, можем его усилить с помощью специальных предметов.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расческа с мелкими и крупными зубьями, рупор, слуховая труба, механические часы, блюдце целое и блюдце с трещиной, таз с водой, камешки, резиновый мяч; музыкальные инструменты, сделанные с детьми из бросового материала (барабан, маракас, свирель, стеклянный ксилофон, погремушки, гусли, губная гармошка); рабочие листы для фиксации опытов.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1«Как образуется тень»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Понять, как образуется тень, ее зависимость от источника света и предмета, их взаимоположения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детей о тени;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определить все ли предметы дают тень.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для теневого театра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 «Как обнаружить воздух»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Установить, окружает ли нас воздух и как его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обнаружить.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определить поток воздуха в помещении;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активизировать речевую деятельность детей.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полиэтиленовых мешочка, мелкие предметы, свечка, спички,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змейка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вырезанная из бумаги.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 3 «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 «</w:t>
            </w:r>
            <w:proofErr w:type="spellStart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дрожалке</w:t>
            </w:r>
            <w:proofErr w:type="spellEnd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 и «пищалке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со звуком.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понятием «звук», выявить причину возникновения звука — дрожание предметов.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Ученическая линейка, тонкая проволока, спичечные коробки, нитки, спички. 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 «Нужен ли корешкам воздух?»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 причину потребности растения в рыхлении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доказать, что растение дышит всеми частями.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Емкость с водой, почва уплотненная и рыхлая, две прозрачные емкости с проростками фасоли, пульверизатор, растительное масло, два одинаковых растения в горшочках.</w:t>
            </w:r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№1 «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происходит извержение вулкана?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вулкане 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природным явлением — вулканом, причиной его извержения.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вулкана, карта России; поддоны, картон, клей; сода, уксус; сухая красная краска, моющая жидкость; листы бумаги (или блокноты для фиксации наблюдений), цветные карандаши; чайные ложки, пипетка. 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 «Солнечные зайчики»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происхождением солнечных зайчиков, их движением, предметами, от которых они отражаются;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смекалку, любознательность.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развитию речи детей как средства общения.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Зеркало, баночка с водой, пластина из нержавеющей стали.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3 «Два магнита»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особенности взаимодействия двух магнитов: притяжение и отталкивание.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физическим явлением – магнетизмом, магнитом и его особенностями;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у детей коммуникативные навыки, самостоятельность.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магнита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№4 . Понятие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электрических 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зарядах.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детей с тем, что в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результате контакта между двумя различными предметами возможно разделение электрических разрядов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выявить, что наэлектризованные предметы могут двигаться, что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электричество притягивает;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любознательность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Воздушный шарик, шерстяной свитер.</w:t>
            </w:r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1 Танцующая фольга.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что разноименные статические заряды притягиваются друг к другу, а одноименные отталкиваются.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любознательность детей;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Тонкая алюминиевая фольга (обертка от шоколада), ножницы, пластмассовая расческа, бумажное полотенце.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  Прыгающие рисовые хлопья.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Показать, что в результате контакта между двумя различными предметами возможно разделение статических электрических разрядов.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продолжить знакомство с электрическим зарядом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любознательность детей;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развить у детей коммуникативные навыки, самостоятельность.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Чайная ложка хрустящих рисовых хлопьев,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бумажное полотенце, воздушный шарик, шерстяной свитер.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3  «ЧЁРНОЕ И БЕЛОЕ»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влиянием солнечных лучей на чёрный и белый цвет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сформировать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белый цвет отталкивает солнечные лучи, черный  поглощает солнечны свет;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наблюдательность, смекалку.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из ткани чёрного и белого цвета.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 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«НЕОБЫЧНЫЕ КОРАБЛИКИ»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со стеклом.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познакомить со свойствами стеклянных предметов;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-развивать наблюдательность;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усидчивость;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-учить соблюдать правила безопасности при обращении со стеклом.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Две стеклянные бутылочки, пробка, ванночка с водой, салфетка</w:t>
            </w:r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1 «Ложка, ложка, помоги немножко 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мере сыпучих веществ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с мерой сыпучих и жидких веществ.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Одинаковые стаканы, чайные и столовые ложки, крупа, вода.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2 «Можно ли менять форму камня и глины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со свойствами глины и камня.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-выявить свойства глины (влажная, мягкая, вязкая, можно изменять ее форму, делить на части, лепить) и камня (сухой, твердый, из него нельзя лепить, его нельзя разделить на части).</w:t>
            </w:r>
            <w:proofErr w:type="gramEnd"/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Дощечки для лепки, глина, камень речной, модель обследования предмета.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№3 «Упрямые предметы»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физических свойствах предмета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физическим свойством предметов — инерцией; развить умение фиксировать результаты наблюдения.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Игрушечные машины, небольшие резиновые и пластмассовые игрушки, открытки или картонки, монеты, рабочие листы, простые карандаши. 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 «Почему предметы движутся?»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силе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познакомить детей с физическими понятиями: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ила», «трение»;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-показать пользу трения;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умение работать с микроскопом.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машины, пластмассовые или деревянные шары, книги, неваляшка, резиновые, пластмассовые игрушки, кусочки мыла, стекла, микроскопы, листы бумаги, простые карандаши; картинки с изображениями, подтверждающими пользу силы трения.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10" w:rsidRPr="00D34410" w:rsidRDefault="00D34410" w:rsidP="00D34410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1 «Солнце дарит нам тепло и свет»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солнце, тепле, свете.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детям представление о том, что Солнце является источником тепла и света;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понятием «световая энергия», показать степень ее поглощения разными предметами, материалами.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лампа; набор предметов, изготовленных из разных материалов: из бумаги, пластмассы, дерева, металла; бумага, ножницы, нитки, белые и черные лоскутки ткани, светлые и темные камни, песок, иголки. </w:t>
            </w:r>
            <w:proofErr w:type="gramEnd"/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№2«Путешествие Капельки»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Сформировать представление о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круговороте воды.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 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познакомить детей с круговоротом воды в природе, объяснить причину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выпадения осадков в виде дождя и снега;</w:t>
            </w:r>
          </w:p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расширить представления детей о значении воды для жизни человека;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развивать социальные навыки у детей: умение работать в группе, договариваться, учитывать мнение партнера, доказывать правильность своего мнения.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Электрический чайник, холодное стекло, ил люстрации на тему «Вода», </w:t>
            </w: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схема «Круговорот воды в природе», географическая карта или глобус, </w:t>
            </w:r>
            <w:proofErr w:type="spell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</w:t>
            </w:r>
            <w:proofErr w:type="spell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№3«Чем можно измерять длину?»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знакомить с мерами длины.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расширить представления детей о мерах длины: условная мерка, единица измерения;</w:t>
            </w:r>
          </w:p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измерительными приборами: линейкой, сантиметровой лентой; развить познавательную активность детей за счет знакомства с мерами длины в древности (локоть, фут, пас, ладонь, палец, ярд).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Сантиметровые ленты, линейки, простые карандаши, бумага, отрез ткани длиной 2—3 м, тесьма или шнур длиной 1 м, рабочие листы.  </w:t>
            </w:r>
          </w:p>
        </w:tc>
      </w:tr>
      <w:tr w:rsidR="00D34410" w:rsidRPr="00D34410" w:rsidTr="00D34410">
        <w:tc>
          <w:tcPr>
            <w:tcW w:w="4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4 «Откуда взялись острова?»</w:t>
            </w:r>
          </w:p>
          <w:p w:rsidR="00D34410" w:rsidRPr="00D34410" w:rsidRDefault="00D34410" w:rsidP="00D34410">
            <w:pPr>
              <w:spacing w:after="0" w:line="0" w:lineRule="atLeast"/>
              <w:ind w:firstLine="71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представление 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островах.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детей с понятием «остров», причина ми его образования: движением земной коры, повышением уровня моря.</w:t>
            </w:r>
          </w:p>
        </w:tc>
        <w:tc>
          <w:tcPr>
            <w:tcW w:w="1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«Морское дно», залитое водой, поддоны, глина, стеки, передники клеенчатые, губки для уборки воды, физическая карта мира.</w:t>
            </w:r>
            <w:proofErr w:type="gramEnd"/>
          </w:p>
        </w:tc>
      </w:tr>
    </w:tbl>
    <w:p w:rsidR="00D34410" w:rsidRDefault="00D34410" w:rsidP="00D34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410" w:rsidRDefault="00D34410" w:rsidP="00D34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4410" w:rsidRPr="00D34410" w:rsidRDefault="00D34410" w:rsidP="00D344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8" w:name="_GoBack"/>
      <w:bookmarkEnd w:id="8"/>
      <w:r w:rsidRPr="00D34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 детей  старшей группы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1481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4605"/>
        <w:gridCol w:w="1610"/>
        <w:gridCol w:w="3751"/>
        <w:gridCol w:w="4253"/>
      </w:tblGrid>
      <w:tr w:rsidR="00D34410" w:rsidRPr="00D34410" w:rsidTr="00D34410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0cb221e53e2aea857b7f9674ec17a3c2bdeac569"/>
            <w:bookmarkStart w:id="10" w:name="4"/>
            <w:bookmarkEnd w:id="9"/>
            <w:bookmarkEnd w:id="10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34410" w:rsidRPr="00D34410" w:rsidTr="00D34410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«Детское экспериментирование»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 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4410" w:rsidRPr="00D34410" w:rsidTr="00D34410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</w:t>
            </w:r>
            <w:proofErr w:type="gramStart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End"/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де? Когда?»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Викторина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4410" w:rsidRPr="00D34410" w:rsidTr="00D34410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«Выявление отношения родителей к поисково-исследовательской активности детей».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февраль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Анкетирование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34410" w:rsidRPr="00D34410" w:rsidTr="00D34410"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бойтесь быть Плюшкиным»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3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- практикум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Конспекты мероприятий  </w:t>
      </w:r>
      <w:r w:rsidRPr="00D34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Приложение №4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2.3. План работы с одаренными детьми.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Концепция программы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Одарённость детей является одной из важных проблем общества в настоящее время. Значимость  данного вопроса заключается не столько в передаче знаний, сколько в создании условий для того, чтобы дети могли  углублять эти знания и разрабатывать на их основе новые, необходимые для жизни общества.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Наибольший успех в обучении и развитии любого ребенка может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 тогда, когда учебная программа соответствует его потребностям и возможностям. В связи с тем, что потребности и возможности одаренных дошкольников, отличаются от таковых у их сверстников, возникает необходимость дифференцированного обучения одаренных детей по специально разработанным программам. Многогранность и сложность феномена одаренности определяет целесообразность существования разнообразных направлений, форм и методов работы с одаренными детьми.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 — методические документы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от 29.12.2012 №273-ФЗ «Об образовании в Российской Федерации»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Федеральный государственный образовательный стандарт дошкольного образования. Приказ </w:t>
      </w: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№1155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Российской Федерации от 15.05.2013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(</w:t>
      </w: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РФ от 5 августа 2013г. № 662 «Об осуществлении мониторинга системы образования»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РФ от 10 июля 2013 г. N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ДОУ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Локальные акты учреждения, регламентирующие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одаренных детей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Имеют доминирующую, активную, не насыщаемую познавательную потребность.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Испытывают радость от умственного труда.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Категории одаренных детей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с необыкновенно высоким общим уровнем умственного развития при прочих равных условиях.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с признаками специальной умственной одаренности — одаренности в определенной области науки, искусства.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Воспитанники, не достигающие по каким — либо причинам успехов в обучении,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 с одаренными детьми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Принцип максимального разнообразия предоставляемых возможностей.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Принцип возрастания роли внеурочной деятельности одаренных детей через кружки,  клубы по интересам.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работы с одаренными детьми.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Выявление одарённых детей.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условий для оптимального развития одаренных детей.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Задачи: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 знакомство воспитателя с приемами целенаправленного педагогического наблюдения, диагностики;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 проведение различных конкурсов, интеллектуальных игр, олимпиад, позволяющих воспитанникам проявить свои возможности;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 предоставление возможности совершенствовать способности в совместной деятельности со сверстниками, воспитателем, через самостоятельную работу.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работы с одаренными детьми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работы с одаренными детьми во многом зависит от того, как организована работа с этой категорией воспитанников в детском саду.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выявлении одаренных детей учитываются их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успехи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какой- либо деятельности: образовательной, художественной, физической и др.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охотно осваивают </w:t>
      </w: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навыковое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учения под руководством взрослого и самостоятельно.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Воспитательная и образовательная работа должна организовываться воспитателем таким образом, чтобы воспитанник мог проявить свои возможности в самых разных сферах деятельности. Это важно как источник приобретения новых знаний и нового опыта, и должно служить основой для трансформации этих знаний в другие сферы деятельности.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успешной работы с одаренными воспитанниками.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важности этой работы каждым членом коллектива и усиление в связи этим внимания к проблеме формирования положительной мотивации к учению.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постоянное совершенство методической системы работы с одаренными детьми.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быть: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 делом;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способным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экспериментальной, научной и творческой деятельности;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профессионально грамотным;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интеллектуальным, нравственным и эрудированным;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проводником передовых педагогических технологий;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психологом, воспитателем и умелым организатором образовательно — воспитательного процесса;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знатоком во всех областях человеческой жизни.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одаренными воспитанниками.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мастерские;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 занятия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кружки по интересам;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по индивидуальным планам;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исследовательские проекты.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одарёнными детьми.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одарённым ребёнком (примерный).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Индивидуальная работа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Занятия в кружке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Участие в конкурсе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Проектная деятельность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Вовлечение в коллективную деятельность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 родителями.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 с одарёнными детьми и их родителями (примерные)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Планирование и организация работы.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банка данных одаренных детей и детей с высокой и достаточной мотивацией к познанию мира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состояния здоровья одаренных детей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родителям об организации работы по развитию интеллектуальных способностей детей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литературы по выбранным темам проектно-исследовательской деятельности воспитанникам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картотеки материалов периодической печати по научно-исследовательской деятельности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Выявление одаренных детей – продолжительный процесс, связанный с анализом развития конкретного ребенка. Эффективная идентификация одаренности посредством какой-либо одноразовой процедуры тестирования невозможна.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вместо одномоментного отбора одаренных детей необходимо направлять усилия на постепенный, поэтапный поиск одаренных детей в процессе их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специальным программам (в системе дополнительного образования), либо в процессе индивидуализированного образования.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right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детского развития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634"/>
        <w:gridCol w:w="1122"/>
        <w:gridCol w:w="1116"/>
        <w:gridCol w:w="655"/>
        <w:gridCol w:w="1127"/>
        <w:gridCol w:w="1127"/>
        <w:gridCol w:w="691"/>
        <w:gridCol w:w="719"/>
        <w:gridCol w:w="773"/>
        <w:gridCol w:w="839"/>
        <w:gridCol w:w="883"/>
        <w:gridCol w:w="1100"/>
        <w:gridCol w:w="803"/>
        <w:gridCol w:w="824"/>
        <w:gridCol w:w="983"/>
        <w:gridCol w:w="1149"/>
      </w:tblGrid>
      <w:tr w:rsidR="00D34410" w:rsidRPr="00D34410" w:rsidTr="00D34410">
        <w:tc>
          <w:tcPr>
            <w:tcW w:w="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a06eaa65aa8c193f84e9c95f63bd7d52b8280ba2"/>
            <w:bookmarkStart w:id="12" w:name="5"/>
            <w:bookmarkEnd w:id="11"/>
            <w:bookmarkEnd w:id="12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1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Представление о химических свойствах вещества</w:t>
            </w:r>
          </w:p>
        </w:tc>
        <w:tc>
          <w:tcPr>
            <w:tcW w:w="39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Элементарные представления об основных физических свойствах и явлениях</w:t>
            </w:r>
          </w:p>
        </w:tc>
        <w:tc>
          <w:tcPr>
            <w:tcW w:w="43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Представление о свойствах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Умение пользования приборами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Умение анализировать, делать вывод</w:t>
            </w:r>
          </w:p>
        </w:tc>
      </w:tr>
      <w:tr w:rsidR="00D34410" w:rsidRPr="00D34410" w:rsidTr="00D34410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свет (источники)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цвет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издаваемого звука, предмета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качества вещества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воды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песка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глины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воздуха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магнита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пластмассы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метала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резины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34410" w:rsidRPr="00D34410" w:rsidTr="00D3441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34410" w:rsidRPr="00D34410" w:rsidTr="00D3441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34410" w:rsidRPr="00D34410" w:rsidTr="00D3441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34410" w:rsidRPr="00D34410" w:rsidRDefault="00D34410" w:rsidP="00D34410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средней группы.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Мониторинг детей старшей группы: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552"/>
        <w:gridCol w:w="943"/>
        <w:gridCol w:w="937"/>
        <w:gridCol w:w="567"/>
        <w:gridCol w:w="838"/>
        <w:gridCol w:w="945"/>
        <w:gridCol w:w="376"/>
        <w:gridCol w:w="945"/>
        <w:gridCol w:w="596"/>
        <w:gridCol w:w="619"/>
        <w:gridCol w:w="662"/>
        <w:gridCol w:w="715"/>
        <w:gridCol w:w="750"/>
        <w:gridCol w:w="750"/>
        <w:gridCol w:w="963"/>
        <w:gridCol w:w="707"/>
        <w:gridCol w:w="913"/>
        <w:gridCol w:w="963"/>
        <w:gridCol w:w="830"/>
      </w:tblGrid>
      <w:tr w:rsidR="00D34410" w:rsidRPr="00D34410" w:rsidTr="00D34410">
        <w:trPr>
          <w:trHeight w:val="1260"/>
        </w:trPr>
        <w:tc>
          <w:tcPr>
            <w:tcW w:w="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5a6aa3b0ecd8be6103e6daaa6ec91d5f49ebf3fa"/>
            <w:bookmarkStart w:id="14" w:name="6"/>
            <w:bookmarkEnd w:id="13"/>
            <w:bookmarkEnd w:id="14"/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Представление о химических свойствах вещества</w:t>
            </w:r>
          </w:p>
        </w:tc>
        <w:tc>
          <w:tcPr>
            <w:tcW w:w="48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Элементарные представления об основных физических свойствах и явлениях</w:t>
            </w:r>
          </w:p>
        </w:tc>
        <w:tc>
          <w:tcPr>
            <w:tcW w:w="25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Представление о свойствах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         Космос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Основные черты рельефа планеты: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Растительный мир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Умение анализировать, делать вывод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Умение пользования приборами</w:t>
            </w:r>
          </w:p>
        </w:tc>
      </w:tr>
      <w:tr w:rsidR="00D34410" w:rsidRPr="00D34410" w:rsidTr="00D34410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свет (источники)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цвет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сила тяготения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издаваемого звука, предмета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качества вещества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воды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песка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глины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воздуха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магнита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чернила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34410" w:rsidRPr="00D34410" w:rsidTr="00D3441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34410" w:rsidRPr="00D34410" w:rsidTr="00D3441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34410" w:rsidRPr="00D34410" w:rsidTr="00D3441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344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410" w:rsidRPr="00D34410" w:rsidRDefault="00D34410" w:rsidP="00D3441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Инструментарий  </w:t>
      </w:r>
      <w:r w:rsidRPr="00D344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Приложение №6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Corsiva" w:eastAsia="Times New Roman" w:hAnsi="Corsiva" w:cs="Arial"/>
          <w:b/>
          <w:bCs/>
          <w:color w:val="000000"/>
          <w:sz w:val="36"/>
          <w:szCs w:val="36"/>
          <w:lang w:eastAsia="ru-RU"/>
        </w:rPr>
        <w:t> </w:t>
      </w:r>
      <w:r w:rsidRPr="00D34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</w:t>
      </w: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О.В., Рахманова Н.П. - 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Неизведанное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рядом. Занимательные опыты и эксперименты для дошкольников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Иванова А.И. Детское экспериментирование как метод обучения./ Управление ДОУ, № 4, 2004, с. 84 – 92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Карасёвой М.В., воспитателя МДОУ №2 г. Мичуринска Статья «Организация исследовательской деятельности в ДОУ»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Материалы Интернет-сайтов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 Организация экспериментальной деятельности дошкольников. /Под ред. Л.Н. Прохоровой. – М.: АРКТИ, 2004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6.    </w:t>
      </w: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Поддъяков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 Сенсация: открытие новой ведущей деятельности // педагогический вестник. 1997. №1. с.6.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7.    </w:t>
      </w: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Поддьяков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 Мышление дошкольников в процессе экспериментирования со сложными объектами. // Вопросы психологии – 1996 - №4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   Прохорова Л.Н. Организация экспериментальной деятельности дошкольников. Методические рекомендации. - М.: АРКТИ, 2004.</w:t>
      </w:r>
    </w:p>
    <w:p w:rsidR="00D34410" w:rsidRPr="00D34410" w:rsidRDefault="00D34410" w:rsidP="00D34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   Соловьева Е. Как организовать поисковую деятельность детей. / Дошкольное воспитание. N 1, 2005</w:t>
      </w:r>
    </w:p>
    <w:p w:rsidR="00D34410" w:rsidRPr="00D34410" w:rsidRDefault="00D34410" w:rsidP="00D34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10.  </w:t>
      </w:r>
      <w:proofErr w:type="spell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Тугушева</w:t>
      </w:r>
      <w:proofErr w:type="spell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Г.П., Чистякова А.Е. Экспериментальная деятельность детей среднего и старшего дошкольного возраста: Методическое пособи</w:t>
      </w:r>
      <w:proofErr w:type="gramStart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е–</w:t>
      </w:r>
      <w:proofErr w:type="gramEnd"/>
      <w:r w:rsidRPr="00D3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СПб.: ООО «Издательство «Детство-Пресс», 2013</w:t>
      </w:r>
    </w:p>
    <w:p w:rsidR="00967784" w:rsidRDefault="00967784"/>
    <w:sectPr w:rsidR="00967784" w:rsidSect="00D344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59"/>
    <w:rsid w:val="00400359"/>
    <w:rsid w:val="00967784"/>
    <w:rsid w:val="00D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4410"/>
  </w:style>
  <w:style w:type="character" w:customStyle="1" w:styleId="c21">
    <w:name w:val="c21"/>
    <w:basedOn w:val="a0"/>
    <w:rsid w:val="00D34410"/>
  </w:style>
  <w:style w:type="character" w:styleId="a3">
    <w:name w:val="Hyperlink"/>
    <w:basedOn w:val="a0"/>
    <w:uiPriority w:val="99"/>
    <w:semiHidden/>
    <w:unhideWhenUsed/>
    <w:rsid w:val="00D344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4410"/>
    <w:rPr>
      <w:color w:val="800080"/>
      <w:u w:val="single"/>
    </w:rPr>
  </w:style>
  <w:style w:type="paragraph" w:customStyle="1" w:styleId="c32">
    <w:name w:val="c32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D34410"/>
  </w:style>
  <w:style w:type="paragraph" w:customStyle="1" w:styleId="c15">
    <w:name w:val="c15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34410"/>
  </w:style>
  <w:style w:type="character" w:customStyle="1" w:styleId="c1">
    <w:name w:val="c1"/>
    <w:basedOn w:val="a0"/>
    <w:rsid w:val="00D34410"/>
  </w:style>
  <w:style w:type="character" w:customStyle="1" w:styleId="c33">
    <w:name w:val="c33"/>
    <w:basedOn w:val="a0"/>
    <w:rsid w:val="00D34410"/>
  </w:style>
  <w:style w:type="character" w:customStyle="1" w:styleId="c14">
    <w:name w:val="c14"/>
    <w:basedOn w:val="a0"/>
    <w:rsid w:val="00D34410"/>
  </w:style>
  <w:style w:type="paragraph" w:customStyle="1" w:styleId="c25">
    <w:name w:val="c25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34410"/>
  </w:style>
  <w:style w:type="character" w:customStyle="1" w:styleId="c11">
    <w:name w:val="c11"/>
    <w:basedOn w:val="a0"/>
    <w:rsid w:val="00D34410"/>
  </w:style>
  <w:style w:type="character" w:customStyle="1" w:styleId="c76">
    <w:name w:val="c76"/>
    <w:basedOn w:val="a0"/>
    <w:rsid w:val="00D34410"/>
  </w:style>
  <w:style w:type="paragraph" w:customStyle="1" w:styleId="c6">
    <w:name w:val="c6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D34410"/>
  </w:style>
  <w:style w:type="paragraph" w:customStyle="1" w:styleId="c35">
    <w:name w:val="c35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D34410"/>
  </w:style>
  <w:style w:type="character" w:customStyle="1" w:styleId="c65">
    <w:name w:val="c65"/>
    <w:basedOn w:val="a0"/>
    <w:rsid w:val="00D34410"/>
  </w:style>
  <w:style w:type="paragraph" w:customStyle="1" w:styleId="c51">
    <w:name w:val="c51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34410"/>
  </w:style>
  <w:style w:type="character" w:customStyle="1" w:styleId="c9">
    <w:name w:val="c9"/>
    <w:basedOn w:val="a0"/>
    <w:rsid w:val="00D34410"/>
  </w:style>
  <w:style w:type="character" w:customStyle="1" w:styleId="c75">
    <w:name w:val="c75"/>
    <w:basedOn w:val="a0"/>
    <w:rsid w:val="00D34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4410"/>
  </w:style>
  <w:style w:type="character" w:customStyle="1" w:styleId="c21">
    <w:name w:val="c21"/>
    <w:basedOn w:val="a0"/>
    <w:rsid w:val="00D34410"/>
  </w:style>
  <w:style w:type="character" w:styleId="a3">
    <w:name w:val="Hyperlink"/>
    <w:basedOn w:val="a0"/>
    <w:uiPriority w:val="99"/>
    <w:semiHidden/>
    <w:unhideWhenUsed/>
    <w:rsid w:val="00D344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4410"/>
    <w:rPr>
      <w:color w:val="800080"/>
      <w:u w:val="single"/>
    </w:rPr>
  </w:style>
  <w:style w:type="paragraph" w:customStyle="1" w:styleId="c32">
    <w:name w:val="c32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D34410"/>
  </w:style>
  <w:style w:type="paragraph" w:customStyle="1" w:styleId="c15">
    <w:name w:val="c15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34410"/>
  </w:style>
  <w:style w:type="character" w:customStyle="1" w:styleId="c1">
    <w:name w:val="c1"/>
    <w:basedOn w:val="a0"/>
    <w:rsid w:val="00D34410"/>
  </w:style>
  <w:style w:type="character" w:customStyle="1" w:styleId="c33">
    <w:name w:val="c33"/>
    <w:basedOn w:val="a0"/>
    <w:rsid w:val="00D34410"/>
  </w:style>
  <w:style w:type="character" w:customStyle="1" w:styleId="c14">
    <w:name w:val="c14"/>
    <w:basedOn w:val="a0"/>
    <w:rsid w:val="00D34410"/>
  </w:style>
  <w:style w:type="paragraph" w:customStyle="1" w:styleId="c25">
    <w:name w:val="c25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34410"/>
  </w:style>
  <w:style w:type="character" w:customStyle="1" w:styleId="c11">
    <w:name w:val="c11"/>
    <w:basedOn w:val="a0"/>
    <w:rsid w:val="00D34410"/>
  </w:style>
  <w:style w:type="character" w:customStyle="1" w:styleId="c76">
    <w:name w:val="c76"/>
    <w:basedOn w:val="a0"/>
    <w:rsid w:val="00D34410"/>
  </w:style>
  <w:style w:type="paragraph" w:customStyle="1" w:styleId="c6">
    <w:name w:val="c6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8">
    <w:name w:val="c118"/>
    <w:basedOn w:val="a0"/>
    <w:rsid w:val="00D34410"/>
  </w:style>
  <w:style w:type="paragraph" w:customStyle="1" w:styleId="c35">
    <w:name w:val="c35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D34410"/>
  </w:style>
  <w:style w:type="character" w:customStyle="1" w:styleId="c65">
    <w:name w:val="c65"/>
    <w:basedOn w:val="a0"/>
    <w:rsid w:val="00D34410"/>
  </w:style>
  <w:style w:type="paragraph" w:customStyle="1" w:styleId="c51">
    <w:name w:val="c51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3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34410"/>
  </w:style>
  <w:style w:type="character" w:customStyle="1" w:styleId="c9">
    <w:name w:val="c9"/>
    <w:basedOn w:val="a0"/>
    <w:rsid w:val="00D34410"/>
  </w:style>
  <w:style w:type="character" w:customStyle="1" w:styleId="c75">
    <w:name w:val="c75"/>
    <w:basedOn w:val="a0"/>
    <w:rsid w:val="00D34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6057</Words>
  <Characters>34528</Characters>
  <Application>Microsoft Office Word</Application>
  <DocSecurity>0</DocSecurity>
  <Lines>287</Lines>
  <Paragraphs>81</Paragraphs>
  <ScaleCrop>false</ScaleCrop>
  <Company/>
  <LinksUpToDate>false</LinksUpToDate>
  <CharactersWithSpaces>40504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</cp:revision>
  <dcterms:created xsi:type="dcterms:W3CDTF">2024-02-12T06:10:00Z</dcterms:created>
  <dcterms:modified xsi:type="dcterms:W3CDTF">2024-02-12T06:15:00Z</dcterms:modified>
</cp:coreProperties>
</file>